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7035"/>
      </w:tblGrid>
      <w:tr w:rsidR="00AA34B2" w:rsidRPr="009E28BF" w14:paraId="077BA795" w14:textId="77777777" w:rsidTr="008B79A6">
        <w:tc>
          <w:tcPr>
            <w:tcW w:w="3431" w:type="dxa"/>
            <w:vMerge w:val="restart"/>
          </w:tcPr>
          <w:p w14:paraId="6B7EAB61" w14:textId="540593C3" w:rsidR="00AA34B2" w:rsidRPr="009E28BF" w:rsidRDefault="00CC33DA" w:rsidP="00E64594">
            <w:pPr>
              <w:rPr>
                <w:b/>
                <w:bCs/>
                <w:sz w:val="56"/>
                <w:szCs w:val="56"/>
              </w:rPr>
            </w:pPr>
            <w:r>
              <w:rPr>
                <w:sz w:val="24"/>
                <w:szCs w:val="24"/>
              </w:rPr>
              <w:t>{</w:t>
            </w:r>
            <w:r w:rsidRPr="0075225E">
              <w:rPr>
                <w:sz w:val="24"/>
                <w:szCs w:val="24"/>
              </w:rPr>
              <w:t>Company Name</w:t>
            </w:r>
            <w:r>
              <w:rPr>
                <w:sz w:val="24"/>
                <w:szCs w:val="24"/>
              </w:rPr>
              <w:t>}</w:t>
            </w:r>
          </w:p>
        </w:tc>
        <w:tc>
          <w:tcPr>
            <w:tcW w:w="7035" w:type="dxa"/>
          </w:tcPr>
          <w:p w14:paraId="5DE068EE" w14:textId="77777777" w:rsidR="008B79A6" w:rsidRPr="00B476C6" w:rsidRDefault="008B79A6" w:rsidP="008B79A6">
            <w:pPr>
              <w:jc w:val="center"/>
              <w:rPr>
                <w:b/>
                <w:bCs/>
              </w:rPr>
            </w:pPr>
            <w:r w:rsidRPr="00B476C6">
              <w:rPr>
                <w:b/>
                <w:bCs/>
              </w:rPr>
              <w:t>Safety Brief &amp; Location Induction notes</w:t>
            </w:r>
          </w:p>
          <w:p w14:paraId="7581969B" w14:textId="47E2ABAA" w:rsidR="00AA34B2" w:rsidRPr="009E28BF" w:rsidRDefault="00AA34B2" w:rsidP="00AA34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79A6" w:rsidRPr="009E28BF" w14:paraId="46C0D588" w14:textId="77777777" w:rsidTr="008B79A6">
        <w:trPr>
          <w:trHeight w:val="80"/>
        </w:trPr>
        <w:tc>
          <w:tcPr>
            <w:tcW w:w="3431" w:type="dxa"/>
            <w:vMerge/>
          </w:tcPr>
          <w:p w14:paraId="2DD8A891" w14:textId="77777777" w:rsidR="008B79A6" w:rsidRPr="009E28BF" w:rsidRDefault="008B79A6" w:rsidP="00E42BDF">
            <w:pPr>
              <w:rPr>
                <w:sz w:val="20"/>
                <w:szCs w:val="20"/>
              </w:rPr>
            </w:pPr>
          </w:p>
        </w:tc>
        <w:tc>
          <w:tcPr>
            <w:tcW w:w="7035" w:type="dxa"/>
          </w:tcPr>
          <w:p w14:paraId="609ECA39" w14:textId="77777777" w:rsidR="008B79A6" w:rsidRPr="009E28BF" w:rsidRDefault="008B79A6" w:rsidP="00E42BDF">
            <w:pPr>
              <w:rPr>
                <w:sz w:val="20"/>
                <w:szCs w:val="20"/>
              </w:rPr>
            </w:pPr>
          </w:p>
        </w:tc>
      </w:tr>
    </w:tbl>
    <w:p w14:paraId="5589E4E9" w14:textId="67CDC3F6" w:rsidR="00AA34B2" w:rsidRPr="009E28BF" w:rsidRDefault="00000000" w:rsidP="00AA34B2">
      <w:pPr>
        <w:rPr>
          <w:sz w:val="20"/>
          <w:szCs w:val="20"/>
        </w:rPr>
      </w:pPr>
      <w:r>
        <w:rPr>
          <w:sz w:val="20"/>
          <w:szCs w:val="20"/>
        </w:rPr>
        <w:pict w14:anchorId="5BE3A056">
          <v:rect id="_x0000_i1025" style="width:0;height:1.5pt" o:hralign="center" o:hrstd="t" o:hr="t" fillcolor="#a0a0a0" stroked="f"/>
        </w:pict>
      </w:r>
    </w:p>
    <w:p w14:paraId="2897871C" w14:textId="77777777" w:rsidR="008D4FEE" w:rsidRPr="00B476C6" w:rsidRDefault="008D4FEE" w:rsidP="008D4FEE"/>
    <w:p w14:paraId="023E3DB4" w14:textId="77777777" w:rsidR="008D4FEE" w:rsidRPr="00B476C6" w:rsidRDefault="008D4FEE" w:rsidP="008D4FEE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Prioritizing Safety:</w:t>
      </w:r>
    </w:p>
    <w:p w14:paraId="4140A0E2" w14:textId="77777777" w:rsidR="008D4FEE" w:rsidRPr="00B476C6" w:rsidRDefault="008D4FEE" w:rsidP="0013446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LKOTXS2 Production's WH&amp;S Policy underscores the paramount importance of safety in all operations.</w:t>
      </w:r>
    </w:p>
    <w:p w14:paraId="49A7EC07" w14:textId="77777777" w:rsidR="009E28BF" w:rsidRPr="00B476C6" w:rsidRDefault="009E28BF" w:rsidP="008D4FEE">
      <w:pPr>
        <w:pStyle w:val="ListParagraph"/>
        <w:ind w:left="720" w:firstLine="0"/>
        <w:rPr>
          <w:rFonts w:ascii="Century Gothic" w:hAnsi="Century Gothic"/>
        </w:rPr>
      </w:pPr>
    </w:p>
    <w:p w14:paraId="6DD558FE" w14:textId="77777777" w:rsidR="009E28BF" w:rsidRPr="00B476C6" w:rsidRDefault="009E28BF" w:rsidP="009E28BF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Introduction and Site Management:</w:t>
      </w:r>
    </w:p>
    <w:p w14:paraId="2CC3FB97" w14:textId="77777777" w:rsidR="009E28BF" w:rsidRPr="00B476C6" w:rsidRDefault="009E28BF" w:rsidP="0013446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Introduce the </w:t>
      </w:r>
      <w:r w:rsidRPr="00B476C6">
        <w:rPr>
          <w:rFonts w:ascii="Century Gothic" w:hAnsi="Century Gothic"/>
          <w:color w:val="FF0000"/>
        </w:rPr>
        <w:t xml:space="preserve">Safety Officer </w:t>
      </w:r>
      <w:r w:rsidRPr="00B476C6">
        <w:rPr>
          <w:rFonts w:ascii="Century Gothic" w:hAnsi="Century Gothic"/>
        </w:rPr>
        <w:t>and the Site Manager, describing their job responsibilities and authority.</w:t>
      </w:r>
    </w:p>
    <w:p w14:paraId="6356CBFC" w14:textId="77777777" w:rsidR="00134469" w:rsidRPr="00B476C6" w:rsidRDefault="00134469" w:rsidP="0013446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All personnel are to attend the daily Toolbox talk at </w:t>
      </w:r>
      <w:r w:rsidRPr="00B476C6">
        <w:rPr>
          <w:rFonts w:ascii="Century Gothic" w:hAnsi="Century Gothic"/>
          <w:color w:val="FF0000"/>
        </w:rPr>
        <w:t>00:00</w:t>
      </w:r>
      <w:r w:rsidRPr="00B476C6">
        <w:rPr>
          <w:rFonts w:ascii="Century Gothic" w:hAnsi="Century Gothic"/>
        </w:rPr>
        <w:t xml:space="preserve">hrs outside the lunchroom. </w:t>
      </w:r>
    </w:p>
    <w:p w14:paraId="0EAFBC9C" w14:textId="08955126" w:rsidR="00134469" w:rsidRPr="00B476C6" w:rsidRDefault="00134469" w:rsidP="0013446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Refrain from entering work areas unless specifically instructed to do so.</w:t>
      </w:r>
    </w:p>
    <w:p w14:paraId="76431684" w14:textId="1E560D77" w:rsidR="00B476C6" w:rsidRPr="00B476C6" w:rsidRDefault="00B476C6" w:rsidP="0013446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Copies of licenses and training certificates to be supplied to the site Manager.</w:t>
      </w:r>
    </w:p>
    <w:p w14:paraId="3CA4050D" w14:textId="77777777" w:rsidR="008D4FEE" w:rsidRPr="00B476C6" w:rsidRDefault="008D4FEE" w:rsidP="004926A7">
      <w:pPr>
        <w:ind w:hanging="110"/>
      </w:pPr>
    </w:p>
    <w:p w14:paraId="64F72114" w14:textId="37CCFD04" w:rsidR="008D4FEE" w:rsidRPr="00B476C6" w:rsidRDefault="008D4FEE" w:rsidP="008D4FEE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Amenities</w:t>
      </w:r>
      <w:r w:rsidR="009E28BF" w:rsidRPr="00B476C6">
        <w:rPr>
          <w:rFonts w:ascii="Century Gothic" w:hAnsi="Century Gothic"/>
          <w:b/>
          <w:bCs/>
        </w:rPr>
        <w:t>,</w:t>
      </w:r>
      <w:r w:rsidRPr="00B476C6">
        <w:rPr>
          <w:rFonts w:ascii="Century Gothic" w:hAnsi="Century Gothic"/>
          <w:b/>
          <w:bCs/>
        </w:rPr>
        <w:t xml:space="preserve"> Facilities</w:t>
      </w:r>
      <w:r w:rsidR="009E28BF" w:rsidRPr="00B476C6">
        <w:rPr>
          <w:rFonts w:ascii="Century Gothic" w:hAnsi="Century Gothic"/>
          <w:b/>
          <w:bCs/>
        </w:rPr>
        <w:t xml:space="preserve"> and Smoking Areas</w:t>
      </w:r>
      <w:r w:rsidRPr="00B476C6">
        <w:rPr>
          <w:rFonts w:ascii="Century Gothic" w:hAnsi="Century Gothic"/>
          <w:b/>
          <w:bCs/>
        </w:rPr>
        <w:t>:</w:t>
      </w:r>
    </w:p>
    <w:p w14:paraId="0978C06E" w14:textId="77777777" w:rsidR="009E28BF" w:rsidRPr="00B476C6" w:rsidRDefault="009E28BF" w:rsidP="0013446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Tell people where the toilets are. </w:t>
      </w:r>
    </w:p>
    <w:p w14:paraId="4BB81839" w14:textId="36EEFD50" w:rsidR="008D4FEE" w:rsidRPr="00B476C6" w:rsidRDefault="008D4FEE" w:rsidP="0013446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Familiarize yourself with the locations of amenities such as toilets, lunchrooms, and meeting areas.</w:t>
      </w:r>
    </w:p>
    <w:p w14:paraId="592376A0" w14:textId="35EBAA01" w:rsidR="009E28BF" w:rsidRPr="00B476C6" w:rsidRDefault="009E28BF" w:rsidP="00134469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Tell people where the designated smoking areas are and that there is No smoking is allowed inside the buildings.</w:t>
      </w:r>
    </w:p>
    <w:p w14:paraId="64BFAFFE" w14:textId="77777777" w:rsidR="008D4FEE" w:rsidRPr="00B476C6" w:rsidRDefault="008D4FEE" w:rsidP="009E28BF"/>
    <w:p w14:paraId="4A9DD800" w14:textId="77777777" w:rsidR="008D4FEE" w:rsidRPr="00B476C6" w:rsidRDefault="008D4FEE" w:rsidP="008D4FEE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Emergency Facilities and Collective Responsibility:</w:t>
      </w:r>
    </w:p>
    <w:p w14:paraId="513448AF" w14:textId="77777777" w:rsidR="00134469" w:rsidRPr="00B476C6" w:rsidRDefault="00134469" w:rsidP="00134469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Introduce the medical personnel and inform people when they will be on the site and how they can contact them.</w:t>
      </w:r>
    </w:p>
    <w:p w14:paraId="0048D179" w14:textId="77777777" w:rsidR="00134469" w:rsidRPr="00B476C6" w:rsidRDefault="008D4FEE" w:rsidP="00134469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Be aware of the First Aid Room and Emergency Assembly Point locations on-site. </w:t>
      </w:r>
    </w:p>
    <w:p w14:paraId="368F9578" w14:textId="77777777" w:rsidR="00134469" w:rsidRPr="00B476C6" w:rsidRDefault="00134469" w:rsidP="00134469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Discuss the medical emergency procedure. </w:t>
      </w:r>
    </w:p>
    <w:p w14:paraId="547BDBA3" w14:textId="60910592" w:rsidR="00134469" w:rsidRPr="00B476C6" w:rsidRDefault="00134469" w:rsidP="00134469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If you feel ill at any time, seek medical attention immediately. </w:t>
      </w:r>
    </w:p>
    <w:p w14:paraId="104408BF" w14:textId="35E3AADF" w:rsidR="00134469" w:rsidRPr="00B476C6" w:rsidRDefault="00134469" w:rsidP="00134469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Show everyone where the first aid boxes are kept.</w:t>
      </w:r>
    </w:p>
    <w:p w14:paraId="7D9E5CAF" w14:textId="77777777" w:rsidR="00134469" w:rsidRPr="00B476C6" w:rsidRDefault="00134469" w:rsidP="00134469"/>
    <w:p w14:paraId="7F5204B9" w14:textId="77777777" w:rsidR="00134469" w:rsidRPr="00B476C6" w:rsidRDefault="00134469" w:rsidP="00134469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Safety Management Plan and Evacuation Procedures:</w:t>
      </w:r>
    </w:p>
    <w:p w14:paraId="794D63EF" w14:textId="77777777" w:rsidR="00134469" w:rsidRPr="00B476C6" w:rsidRDefault="00134469" w:rsidP="00134469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Show the Safety Management Plan and inform where it is stored in each work area. </w:t>
      </w:r>
    </w:p>
    <w:p w14:paraId="088C2D7D" w14:textId="5696FBF9" w:rsidR="00134469" w:rsidRPr="00B476C6" w:rsidRDefault="00134469" w:rsidP="00134469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Describe evacuation paths, exits, and emergency assembly points.</w:t>
      </w:r>
    </w:p>
    <w:p w14:paraId="66082334" w14:textId="77777777" w:rsidR="00134469" w:rsidRPr="00B476C6" w:rsidRDefault="00134469" w:rsidP="00134469">
      <w:pPr>
        <w:pStyle w:val="ListParagraph"/>
        <w:ind w:left="720" w:firstLine="0"/>
        <w:rPr>
          <w:rFonts w:ascii="Century Gothic" w:hAnsi="Century Gothic"/>
        </w:rPr>
      </w:pPr>
    </w:p>
    <w:p w14:paraId="613B76DA" w14:textId="77777777" w:rsidR="00134469" w:rsidRPr="00B476C6" w:rsidRDefault="00134469" w:rsidP="00134469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Fire Safety Systems and First Aid Boxes:</w:t>
      </w:r>
    </w:p>
    <w:p w14:paraId="0116B298" w14:textId="77777777" w:rsidR="00134469" w:rsidRPr="00B476C6" w:rsidRDefault="00134469" w:rsidP="00134469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Describe the fire safety systems, including the locations of extinguishers and hoses. </w:t>
      </w:r>
    </w:p>
    <w:p w14:paraId="13AA071F" w14:textId="7B182B18" w:rsidR="00134469" w:rsidRPr="00B476C6" w:rsidRDefault="00134469" w:rsidP="00134469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Inform everyone who the Chief Fire Warden is and who are the Fire wardens are.</w:t>
      </w:r>
    </w:p>
    <w:p w14:paraId="7FE73747" w14:textId="77777777" w:rsidR="009E28BF" w:rsidRPr="00B476C6" w:rsidRDefault="009E28BF" w:rsidP="00134469"/>
    <w:p w14:paraId="671471BA" w14:textId="1A81276E" w:rsidR="009E28BF" w:rsidRPr="00B476C6" w:rsidRDefault="009E28BF" w:rsidP="009E28BF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Expected Works:</w:t>
      </w:r>
    </w:p>
    <w:p w14:paraId="0CE140FB" w14:textId="77777777" w:rsidR="00134469" w:rsidRPr="00B476C6" w:rsidRDefault="00134469" w:rsidP="00134469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Inform people of likely jobs that are going to take place.</w:t>
      </w:r>
    </w:p>
    <w:p w14:paraId="57516027" w14:textId="77777777" w:rsidR="00134469" w:rsidRPr="00B476C6" w:rsidRDefault="00134469" w:rsidP="00134469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Inform all personnel to share a collective responsibility to uphold a secure working environment.</w:t>
      </w:r>
    </w:p>
    <w:p w14:paraId="74EA3071" w14:textId="77777777" w:rsidR="00134469" w:rsidRPr="00B476C6" w:rsidRDefault="00134469" w:rsidP="00134469">
      <w:pPr>
        <w:pStyle w:val="ListParagraph"/>
        <w:ind w:left="720" w:firstLine="0"/>
        <w:rPr>
          <w:rFonts w:ascii="Century Gothic" w:hAnsi="Century Gothic"/>
        </w:rPr>
      </w:pPr>
    </w:p>
    <w:p w14:paraId="23C36126" w14:textId="77777777" w:rsidR="00134469" w:rsidRPr="00B476C6" w:rsidRDefault="00134469" w:rsidP="00134469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Consultative Process and Vigilance:</w:t>
      </w:r>
    </w:p>
    <w:p w14:paraId="297A061A" w14:textId="77777777" w:rsidR="00134469" w:rsidRPr="00B476C6" w:rsidRDefault="00134469" w:rsidP="00134469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Utilize the consultative process for addressing and resolving safety concerns. </w:t>
      </w:r>
    </w:p>
    <w:p w14:paraId="1972AAD3" w14:textId="132FBD33" w:rsidR="00134469" w:rsidRPr="00B476C6" w:rsidRDefault="00134469" w:rsidP="00134469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Exercise heightened awareness of vehicle movements in the vicinity.</w:t>
      </w:r>
    </w:p>
    <w:p w14:paraId="1E60AE02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498A2098" w14:textId="77777777" w:rsidR="008D4FEE" w:rsidRPr="00B476C6" w:rsidRDefault="008D4FEE" w:rsidP="008D4FEE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Respect for Equipment and Hazard Reporting:</w:t>
      </w:r>
    </w:p>
    <w:p w14:paraId="102DA410" w14:textId="77777777" w:rsidR="004926A7" w:rsidRPr="00B476C6" w:rsidRDefault="008D4FEE" w:rsidP="004926A7">
      <w:pPr>
        <w:pStyle w:val="ListParagraph"/>
        <w:numPr>
          <w:ilvl w:val="0"/>
          <w:numId w:val="15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Obtain permission before using tools or equipment belonging to others. </w:t>
      </w:r>
    </w:p>
    <w:p w14:paraId="439B8820" w14:textId="30DC5820" w:rsidR="008D4FEE" w:rsidRPr="00B476C6" w:rsidRDefault="008D4FEE" w:rsidP="004926A7">
      <w:pPr>
        <w:pStyle w:val="ListParagraph"/>
        <w:numPr>
          <w:ilvl w:val="0"/>
          <w:numId w:val="15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Promptly inform the </w:t>
      </w:r>
      <w:r w:rsidRPr="00B476C6">
        <w:rPr>
          <w:rFonts w:ascii="Century Gothic" w:hAnsi="Century Gothic"/>
          <w:color w:val="FF0000"/>
        </w:rPr>
        <w:t>Safety Officer</w:t>
      </w:r>
      <w:r w:rsidRPr="00B476C6">
        <w:rPr>
          <w:rFonts w:ascii="Century Gothic" w:hAnsi="Century Gothic"/>
        </w:rPr>
        <w:t>/Medical Officer of any identified hazards or concerns.</w:t>
      </w:r>
    </w:p>
    <w:p w14:paraId="5EB2F35D" w14:textId="77777777" w:rsidR="00134469" w:rsidRDefault="00134469" w:rsidP="008D4FEE">
      <w:pPr>
        <w:pStyle w:val="ListParagraph"/>
        <w:ind w:left="720" w:firstLine="0"/>
        <w:rPr>
          <w:rFonts w:ascii="Century Gothic" w:hAnsi="Century Gothic"/>
        </w:rPr>
      </w:pPr>
    </w:p>
    <w:p w14:paraId="263C8F03" w14:textId="77777777" w:rsidR="008B79A6" w:rsidRPr="00B476C6" w:rsidRDefault="008B79A6" w:rsidP="008D4FEE">
      <w:pPr>
        <w:pStyle w:val="ListParagraph"/>
        <w:ind w:left="720" w:firstLine="0"/>
        <w:rPr>
          <w:rFonts w:ascii="Century Gothic" w:hAnsi="Century Gothic"/>
        </w:rPr>
      </w:pPr>
    </w:p>
    <w:p w14:paraId="32356BD3" w14:textId="77777777" w:rsidR="00B476C6" w:rsidRPr="00B476C6" w:rsidRDefault="00B476C6" w:rsidP="008D4FEE">
      <w:pPr>
        <w:pStyle w:val="ListParagraph"/>
        <w:ind w:left="720" w:firstLine="0"/>
        <w:rPr>
          <w:rFonts w:ascii="Century Gothic" w:hAnsi="Century Gothic"/>
        </w:rPr>
      </w:pPr>
    </w:p>
    <w:p w14:paraId="746DA1F7" w14:textId="77777777" w:rsidR="00134469" w:rsidRPr="00B476C6" w:rsidRDefault="00134469" w:rsidP="00134469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lastRenderedPageBreak/>
        <w:t>Incident Reporting and Safety Issue Resolution:</w:t>
      </w:r>
    </w:p>
    <w:p w14:paraId="50FA35E4" w14:textId="3F23E1FE" w:rsidR="004926A7" w:rsidRPr="00B476C6" w:rsidRDefault="00134469" w:rsidP="004926A7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All near misses and other incidents must be reported to the </w:t>
      </w:r>
      <w:r w:rsidR="004926A7" w:rsidRPr="00B476C6">
        <w:rPr>
          <w:rFonts w:ascii="Century Gothic" w:hAnsi="Century Gothic"/>
          <w:color w:val="FF0000"/>
        </w:rPr>
        <w:t>Safety Officer</w:t>
      </w:r>
      <w:r w:rsidR="004926A7" w:rsidRPr="00B476C6">
        <w:rPr>
          <w:rFonts w:ascii="Century Gothic" w:hAnsi="Century Gothic"/>
        </w:rPr>
        <w:t>/ and Producer</w:t>
      </w:r>
      <w:r w:rsidRPr="00B476C6">
        <w:rPr>
          <w:rFonts w:ascii="Century Gothic" w:hAnsi="Century Gothic"/>
        </w:rPr>
        <w:t xml:space="preserve"> promptly.</w:t>
      </w:r>
    </w:p>
    <w:p w14:paraId="0A572570" w14:textId="7A972257" w:rsidR="004926A7" w:rsidRPr="00B476C6" w:rsidRDefault="004926A7" w:rsidP="004926A7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Document all near misses and incidents in an incident report, forwarding it to the producer or their designated officer.</w:t>
      </w:r>
    </w:p>
    <w:p w14:paraId="2CEB6D9A" w14:textId="2708B82D" w:rsidR="00134469" w:rsidRPr="00B476C6" w:rsidRDefault="00134469" w:rsidP="004926A7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All safety issues need to be fixed or reported to the HOD or the </w:t>
      </w:r>
      <w:r w:rsidR="004926A7" w:rsidRPr="00B476C6">
        <w:rPr>
          <w:rFonts w:ascii="Century Gothic" w:hAnsi="Century Gothic"/>
          <w:color w:val="FF0000"/>
        </w:rPr>
        <w:t>Safety Officer</w:t>
      </w:r>
      <w:r w:rsidR="004926A7" w:rsidRPr="00B476C6">
        <w:rPr>
          <w:rFonts w:ascii="Century Gothic" w:hAnsi="Century Gothic"/>
        </w:rPr>
        <w:t xml:space="preserve"> and Producer</w:t>
      </w:r>
    </w:p>
    <w:p w14:paraId="217B3880" w14:textId="77777777" w:rsidR="004926A7" w:rsidRPr="00B476C6" w:rsidRDefault="004926A7" w:rsidP="004926A7">
      <w:pPr>
        <w:pStyle w:val="ListParagraph"/>
        <w:numPr>
          <w:ilvl w:val="0"/>
          <w:numId w:val="16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Follow all lawful instructions issued by your supervisor.</w:t>
      </w:r>
    </w:p>
    <w:p w14:paraId="44057C38" w14:textId="77777777" w:rsidR="004926A7" w:rsidRPr="00B476C6" w:rsidRDefault="004926A7" w:rsidP="004926A7">
      <w:pPr>
        <w:pStyle w:val="ListParagraph"/>
        <w:ind w:left="1440" w:firstLine="0"/>
        <w:rPr>
          <w:rFonts w:ascii="Century Gothic" w:hAnsi="Century Gothic"/>
        </w:rPr>
      </w:pPr>
    </w:p>
    <w:p w14:paraId="540B06BA" w14:textId="77777777" w:rsidR="004926A7" w:rsidRPr="00B476C6" w:rsidRDefault="004926A7" w:rsidP="004926A7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Electrical Safety and Site Entry Procedures:</w:t>
      </w:r>
    </w:p>
    <w:p w14:paraId="460DE90F" w14:textId="77777777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Safeguard electrical leads from damage, employing RCD protection. Complete the site entry and exit sign-in sheet daily.</w:t>
      </w:r>
    </w:p>
    <w:p w14:paraId="36FBC97D" w14:textId="77777777" w:rsidR="00134469" w:rsidRPr="00B476C6" w:rsidRDefault="00134469" w:rsidP="008D4FEE">
      <w:pPr>
        <w:pStyle w:val="ListParagraph"/>
        <w:ind w:left="720" w:firstLine="0"/>
        <w:rPr>
          <w:rFonts w:ascii="Century Gothic" w:hAnsi="Century Gothic"/>
        </w:rPr>
      </w:pPr>
    </w:p>
    <w:p w14:paraId="3FC7A98C" w14:textId="77777777" w:rsidR="004926A7" w:rsidRPr="00B476C6" w:rsidRDefault="004926A7" w:rsidP="004926A7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Chemical Storage and Documentation:</w:t>
      </w:r>
    </w:p>
    <w:p w14:paraId="69C02AC9" w14:textId="77777777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Store all chemicals, fuel, and Dangerous Goods in the designated Chemical Container. Maintain all MSDSs, Site Safety Plan, and copies of Risk Assessments in the designated </w:t>
      </w:r>
      <w:r w:rsidRPr="00B476C6">
        <w:rPr>
          <w:rFonts w:ascii="Century Gothic" w:hAnsi="Century Gothic"/>
          <w:color w:val="FF0000"/>
        </w:rPr>
        <w:t xml:space="preserve">XXXX </w:t>
      </w:r>
      <w:r w:rsidRPr="00B476C6">
        <w:rPr>
          <w:rFonts w:ascii="Century Gothic" w:hAnsi="Century Gothic"/>
        </w:rPr>
        <w:t>Room.</w:t>
      </w:r>
    </w:p>
    <w:p w14:paraId="0294B276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7638DBBE" w14:textId="77777777" w:rsidR="004926A7" w:rsidRPr="00B476C6" w:rsidRDefault="004926A7" w:rsidP="004926A7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Stores and SDS Cabinet:</w:t>
      </w:r>
    </w:p>
    <w:p w14:paraId="44BA830F" w14:textId="77777777" w:rsidR="00B476C6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Demonstrate what stores are being kept and where. </w:t>
      </w:r>
    </w:p>
    <w:p w14:paraId="7E530467" w14:textId="0555B983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Show them the Safety Data Sheet (SDS) cabinet in the site office and in their areas.</w:t>
      </w:r>
    </w:p>
    <w:p w14:paraId="3CD6234A" w14:textId="77777777" w:rsidR="00B476C6" w:rsidRPr="00B476C6" w:rsidRDefault="00B476C6" w:rsidP="00B476C6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Show them the gas cage and spill kit.</w:t>
      </w:r>
    </w:p>
    <w:p w14:paraId="408DE094" w14:textId="77777777" w:rsidR="004926A7" w:rsidRPr="00B476C6" w:rsidRDefault="004926A7" w:rsidP="008D4FEE">
      <w:pPr>
        <w:pStyle w:val="ListParagraph"/>
        <w:ind w:left="720" w:firstLine="0"/>
        <w:rPr>
          <w:rFonts w:ascii="Century Gothic" w:hAnsi="Century Gothic"/>
        </w:rPr>
      </w:pPr>
    </w:p>
    <w:p w14:paraId="07C1284F" w14:textId="611F5ABD" w:rsidR="004926A7" w:rsidRPr="00B476C6" w:rsidRDefault="004926A7" w:rsidP="004926A7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Vehicle Restrictions:</w:t>
      </w:r>
    </w:p>
    <w:p w14:paraId="183404D7" w14:textId="29588AB6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Point out vehicle restrictions and areas that are out of bounds. </w:t>
      </w:r>
    </w:p>
    <w:p w14:paraId="075DD4A7" w14:textId="35B3C231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Maintain a speed limit of less than 8 kph on-site, and park personal vehicles outside the </w:t>
      </w:r>
      <w:proofErr w:type="gramStart"/>
      <w:r w:rsidRPr="00B476C6">
        <w:rPr>
          <w:rFonts w:ascii="Century Gothic" w:hAnsi="Century Gothic"/>
        </w:rPr>
        <w:t>site</w:t>
      </w:r>
      <w:proofErr w:type="gramEnd"/>
    </w:p>
    <w:p w14:paraId="253F39C7" w14:textId="05985D2A" w:rsidR="00B476C6" w:rsidRPr="00B476C6" w:rsidRDefault="00B476C6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When vehicles are moving inside the perimeter, safety vests are required, especially for forklift and EWP movements.</w:t>
      </w:r>
    </w:p>
    <w:p w14:paraId="39EE3CFD" w14:textId="77777777" w:rsidR="004926A7" w:rsidRPr="00B476C6" w:rsidRDefault="004926A7" w:rsidP="008D4FEE">
      <w:pPr>
        <w:pStyle w:val="ListParagraph"/>
        <w:ind w:left="720" w:firstLine="0"/>
        <w:rPr>
          <w:rFonts w:ascii="Century Gothic" w:hAnsi="Century Gothic"/>
        </w:rPr>
      </w:pPr>
    </w:p>
    <w:p w14:paraId="4E7180C1" w14:textId="0AE8E04D" w:rsidR="004926A7" w:rsidRPr="00B476C6" w:rsidRDefault="004926A7" w:rsidP="004926A7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Hot Works Policy:</w:t>
      </w:r>
    </w:p>
    <w:p w14:paraId="44CE27A8" w14:textId="77777777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No Hot Works are permitted without a permit, typically restricted to the construction department.</w:t>
      </w:r>
    </w:p>
    <w:p w14:paraId="246D5263" w14:textId="77777777" w:rsidR="004926A7" w:rsidRPr="00B476C6" w:rsidRDefault="004926A7" w:rsidP="008D4FEE">
      <w:pPr>
        <w:pStyle w:val="ListParagraph"/>
        <w:ind w:left="720" w:firstLine="0"/>
        <w:rPr>
          <w:rFonts w:ascii="Century Gothic" w:hAnsi="Century Gothic"/>
        </w:rPr>
      </w:pPr>
    </w:p>
    <w:p w14:paraId="72770D88" w14:textId="77777777" w:rsidR="004926A7" w:rsidRPr="00B476C6" w:rsidRDefault="004926A7" w:rsidP="004926A7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Forklift Operations and Safety Measures:</w:t>
      </w:r>
    </w:p>
    <w:p w14:paraId="47E99923" w14:textId="77777777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Show the forklift travel corridor for normal operations. </w:t>
      </w:r>
    </w:p>
    <w:p w14:paraId="198B4CFB" w14:textId="77777777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No unauthorized/non-essential person is to be within 10 meters of the operating forklift. </w:t>
      </w:r>
    </w:p>
    <w:p w14:paraId="5C4F1B82" w14:textId="715D0B66" w:rsidR="004926A7" w:rsidRPr="00B476C6" w:rsidRDefault="004926A7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Crew required to work with the forklift must wear a Hi-vis vest.</w:t>
      </w:r>
    </w:p>
    <w:p w14:paraId="3839BB25" w14:textId="77777777" w:rsidR="004926A7" w:rsidRPr="00B476C6" w:rsidRDefault="004926A7" w:rsidP="008D4FEE">
      <w:pPr>
        <w:pStyle w:val="ListParagraph"/>
        <w:ind w:left="720" w:firstLine="0"/>
        <w:rPr>
          <w:rFonts w:ascii="Century Gothic" w:hAnsi="Century Gothic"/>
        </w:rPr>
      </w:pPr>
    </w:p>
    <w:p w14:paraId="7913C571" w14:textId="13CAC675" w:rsidR="004926A7" w:rsidRPr="00B476C6" w:rsidRDefault="004926A7" w:rsidP="004926A7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Overhead Work Safety:</w:t>
      </w:r>
    </w:p>
    <w:p w14:paraId="47B5B5ED" w14:textId="77777777" w:rsidR="004926A7" w:rsidRPr="00B476C6" w:rsidRDefault="004926A7" w:rsidP="004926A7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When people are working overhead, maintain a clear area. Hard hats are required as directed by the </w:t>
      </w:r>
      <w:r w:rsidRPr="00B476C6">
        <w:rPr>
          <w:rFonts w:ascii="Century Gothic" w:hAnsi="Century Gothic"/>
          <w:color w:val="FF0000"/>
        </w:rPr>
        <w:t>Safety Officer</w:t>
      </w:r>
      <w:r w:rsidRPr="00B476C6">
        <w:rPr>
          <w:rFonts w:ascii="Century Gothic" w:hAnsi="Century Gothic"/>
        </w:rPr>
        <w:t xml:space="preserve">/Site Manager. </w:t>
      </w:r>
    </w:p>
    <w:p w14:paraId="27C5DB68" w14:textId="77777777" w:rsidR="004926A7" w:rsidRPr="00B476C6" w:rsidRDefault="004926A7" w:rsidP="004926A7">
      <w:pPr>
        <w:ind w:left="1080"/>
      </w:pPr>
    </w:p>
    <w:p w14:paraId="0B7E9D12" w14:textId="77777777" w:rsidR="004926A7" w:rsidRPr="00B476C6" w:rsidRDefault="004926A7" w:rsidP="004926A7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Construction Activities and Dust/Fumes Tolerance:</w:t>
      </w:r>
    </w:p>
    <w:p w14:paraId="3FD40AAD" w14:textId="77777777" w:rsidR="004926A7" w:rsidRPr="00B476C6" w:rsidRDefault="004926A7" w:rsidP="004926A7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No person is to get involved in any construction activities other than authorized personnel.</w:t>
      </w:r>
    </w:p>
    <w:p w14:paraId="135C71B7" w14:textId="11E6017E" w:rsidR="004926A7" w:rsidRPr="00B476C6" w:rsidRDefault="004926A7" w:rsidP="004926A7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There will be dust and fumes at times; if unable to tolerate, inform the HOD.</w:t>
      </w:r>
    </w:p>
    <w:p w14:paraId="69731DF1" w14:textId="77777777" w:rsidR="004926A7" w:rsidRDefault="004926A7" w:rsidP="004926A7">
      <w:pPr>
        <w:ind w:left="1080"/>
      </w:pPr>
    </w:p>
    <w:p w14:paraId="18977FF5" w14:textId="77777777" w:rsidR="00B476C6" w:rsidRDefault="00B476C6" w:rsidP="004926A7">
      <w:pPr>
        <w:ind w:left="1080"/>
      </w:pPr>
    </w:p>
    <w:p w14:paraId="3E306F11" w14:textId="77777777" w:rsidR="00B476C6" w:rsidRDefault="00B476C6" w:rsidP="004926A7">
      <w:pPr>
        <w:ind w:left="1080"/>
      </w:pPr>
    </w:p>
    <w:p w14:paraId="1EF7894F" w14:textId="77777777" w:rsidR="00B476C6" w:rsidRDefault="00B476C6" w:rsidP="004926A7">
      <w:pPr>
        <w:ind w:left="1080"/>
      </w:pPr>
    </w:p>
    <w:p w14:paraId="6282BA48" w14:textId="77777777" w:rsidR="00B476C6" w:rsidRDefault="00B476C6" w:rsidP="004926A7">
      <w:pPr>
        <w:ind w:left="1080"/>
      </w:pPr>
    </w:p>
    <w:p w14:paraId="17CE9F5A" w14:textId="77777777" w:rsidR="00B476C6" w:rsidRDefault="00B476C6" w:rsidP="004926A7">
      <w:pPr>
        <w:ind w:left="1080"/>
      </w:pPr>
    </w:p>
    <w:p w14:paraId="43A935BF" w14:textId="77777777" w:rsidR="00B476C6" w:rsidRPr="00B476C6" w:rsidRDefault="00B476C6" w:rsidP="004926A7">
      <w:pPr>
        <w:ind w:left="1080"/>
      </w:pPr>
    </w:p>
    <w:p w14:paraId="5040E6B2" w14:textId="5C233473" w:rsidR="008D4FEE" w:rsidRPr="00B476C6" w:rsidRDefault="008D4FEE" w:rsidP="008D4FEE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lastRenderedPageBreak/>
        <w:t>PPE Requirements:</w:t>
      </w:r>
    </w:p>
    <w:p w14:paraId="3A7E3436" w14:textId="103D9B4F" w:rsidR="008D4FEE" w:rsidRPr="00B476C6" w:rsidRDefault="008D4FEE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Given the tightly managed site, the necessity for high-visibility vests, helmets, and steel-capped footwear is </w:t>
      </w:r>
      <w:r w:rsidR="004926A7" w:rsidRPr="00B476C6">
        <w:rPr>
          <w:rFonts w:ascii="Century Gothic" w:hAnsi="Century Gothic"/>
        </w:rPr>
        <w:t>minimized.</w:t>
      </w:r>
    </w:p>
    <w:p w14:paraId="6F882888" w14:textId="5587D78D" w:rsidR="00B476C6" w:rsidRPr="00B476C6" w:rsidRDefault="00B476C6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Describe what PPE they are required to have with them or issued to them.</w:t>
      </w:r>
    </w:p>
    <w:p w14:paraId="0694E381" w14:textId="77777777" w:rsidR="00B476C6" w:rsidRPr="00B476C6" w:rsidRDefault="009E28BF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Wear appropriate PPE if close to an activity requiring it. </w:t>
      </w:r>
    </w:p>
    <w:p w14:paraId="2A785DA2" w14:textId="77777777" w:rsidR="00B476C6" w:rsidRPr="00B476C6" w:rsidRDefault="009E28BF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All personnel must have their </w:t>
      </w:r>
      <w:proofErr w:type="gramStart"/>
      <w:r w:rsidRPr="00B476C6">
        <w:rPr>
          <w:rFonts w:ascii="Century Gothic" w:hAnsi="Century Gothic"/>
        </w:rPr>
        <w:t>PPE at the</w:t>
      </w:r>
      <w:proofErr w:type="gramEnd"/>
      <w:r w:rsidRPr="00B476C6">
        <w:rPr>
          <w:rFonts w:ascii="Century Gothic" w:hAnsi="Century Gothic"/>
        </w:rPr>
        <w:t xml:space="preserve"> ready and use it when required. </w:t>
      </w:r>
    </w:p>
    <w:p w14:paraId="60E47A92" w14:textId="77777777" w:rsidR="00B476C6" w:rsidRPr="00B476C6" w:rsidRDefault="009E28BF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Only essential personnel and supervisory staff are to get close to any dangerous activity.</w:t>
      </w:r>
    </w:p>
    <w:p w14:paraId="57B3BB45" w14:textId="0F664151" w:rsidR="009E28BF" w:rsidRPr="00B476C6" w:rsidRDefault="009E28BF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Long hair and loose clothing are prohibited when close to machinery.</w:t>
      </w:r>
    </w:p>
    <w:p w14:paraId="597AD263" w14:textId="77777777" w:rsidR="009E28BF" w:rsidRPr="00B476C6" w:rsidRDefault="009E28BF" w:rsidP="008D4FEE">
      <w:pPr>
        <w:pStyle w:val="ListParagraph"/>
        <w:ind w:left="720" w:firstLine="0"/>
        <w:rPr>
          <w:rFonts w:ascii="Century Gothic" w:hAnsi="Century Gothic"/>
        </w:rPr>
      </w:pPr>
    </w:p>
    <w:p w14:paraId="767BA1F6" w14:textId="1285FB28" w:rsidR="009E28BF" w:rsidRPr="00B476C6" w:rsidRDefault="009E28BF" w:rsidP="00B476C6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Equipment Training</w:t>
      </w:r>
      <w:r w:rsidR="00B476C6" w:rsidRPr="00B476C6">
        <w:rPr>
          <w:rFonts w:ascii="Century Gothic" w:hAnsi="Century Gothic"/>
          <w:b/>
          <w:bCs/>
        </w:rPr>
        <w:t xml:space="preserve"> and Training Requirements:</w:t>
      </w:r>
    </w:p>
    <w:p w14:paraId="000142E5" w14:textId="38F10A4B" w:rsidR="009E28BF" w:rsidRPr="00B476C6" w:rsidRDefault="009E28BF" w:rsidP="004926A7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No one is permitted to operate any equipment they do not have training for.</w:t>
      </w:r>
    </w:p>
    <w:p w14:paraId="5351A619" w14:textId="0595FD5F" w:rsidR="00B476C6" w:rsidRPr="00B476C6" w:rsidRDefault="00B476C6" w:rsidP="00B476C6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If you have not received the required training, see the Supervisor immediately. </w:t>
      </w:r>
    </w:p>
    <w:p w14:paraId="7C47D5F2" w14:textId="6AE7A27E" w:rsidR="00B476C6" w:rsidRPr="00B476C6" w:rsidRDefault="00B476C6" w:rsidP="00B476C6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Personnel working in the construction area require a White Card, Tools Safety Induction, and MSDS awareness briefings/training.</w:t>
      </w:r>
    </w:p>
    <w:p w14:paraId="4BD317E0" w14:textId="77777777" w:rsidR="00B476C6" w:rsidRPr="00B476C6" w:rsidRDefault="00B476C6" w:rsidP="00B476C6"/>
    <w:p w14:paraId="0FA751BE" w14:textId="77777777" w:rsidR="00B476C6" w:rsidRPr="00B476C6" w:rsidRDefault="00B476C6" w:rsidP="00B476C6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Drugs and Alcohol Policy:</w:t>
      </w:r>
    </w:p>
    <w:p w14:paraId="20F795E8" w14:textId="77777777" w:rsidR="00B476C6" w:rsidRPr="00B476C6" w:rsidRDefault="00B476C6" w:rsidP="00B476C6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Discuss the drugs and alcohol policy, emphasizing zero tolerance.</w:t>
      </w:r>
    </w:p>
    <w:p w14:paraId="0A8A2F8F" w14:textId="77777777" w:rsidR="009E28BF" w:rsidRPr="00B476C6" w:rsidRDefault="009E28BF" w:rsidP="00B476C6"/>
    <w:p w14:paraId="706D82E3" w14:textId="77777777" w:rsidR="00B476C6" w:rsidRPr="00B476C6" w:rsidRDefault="00B476C6" w:rsidP="00B476C6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Visitor Policy:</w:t>
      </w:r>
    </w:p>
    <w:p w14:paraId="3443293D" w14:textId="77777777" w:rsidR="00B476C6" w:rsidRPr="00B476C6" w:rsidRDefault="00B476C6" w:rsidP="00B476C6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>There are no visitors allowed without prior permission from the Site Manager.</w:t>
      </w:r>
    </w:p>
    <w:p w14:paraId="641C6573" w14:textId="77777777" w:rsidR="009E28BF" w:rsidRPr="00B476C6" w:rsidRDefault="009E28BF" w:rsidP="008D4FEE">
      <w:pPr>
        <w:pStyle w:val="ListParagraph"/>
        <w:ind w:left="720" w:firstLine="0"/>
        <w:rPr>
          <w:rFonts w:ascii="Century Gothic" w:hAnsi="Century Gothic"/>
        </w:rPr>
      </w:pPr>
    </w:p>
    <w:p w14:paraId="18259069" w14:textId="77777777" w:rsidR="00B476C6" w:rsidRPr="00B476C6" w:rsidRDefault="00B476C6" w:rsidP="00B476C6">
      <w:pPr>
        <w:pStyle w:val="ListParagraph"/>
        <w:numPr>
          <w:ilvl w:val="0"/>
          <w:numId w:val="9"/>
        </w:numPr>
        <w:rPr>
          <w:rFonts w:ascii="Century Gothic" w:hAnsi="Century Gothic"/>
          <w:b/>
          <w:bCs/>
        </w:rPr>
      </w:pPr>
      <w:r w:rsidRPr="00B476C6">
        <w:rPr>
          <w:rFonts w:ascii="Century Gothic" w:hAnsi="Century Gothic"/>
          <w:b/>
          <w:bCs/>
        </w:rPr>
        <w:t>Respectful Conduct and Q&amp;A Segment:</w:t>
      </w:r>
    </w:p>
    <w:p w14:paraId="32257212" w14:textId="77777777" w:rsidR="008B79A6" w:rsidRDefault="00B476C6" w:rsidP="008B79A6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B476C6">
        <w:rPr>
          <w:rFonts w:ascii="Century Gothic" w:hAnsi="Century Gothic"/>
        </w:rPr>
        <w:t xml:space="preserve">Demonstrate respect for those working in your proximity. </w:t>
      </w:r>
    </w:p>
    <w:p w14:paraId="50648A0B" w14:textId="6A394553" w:rsidR="00B476C6" w:rsidRPr="008B79A6" w:rsidRDefault="00B476C6" w:rsidP="008B79A6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8B79A6">
        <w:rPr>
          <w:rFonts w:ascii="Century Gothic" w:hAnsi="Century Gothic"/>
        </w:rPr>
        <w:t>Address any general questions or concerns during the question-and-answer segment.</w:t>
      </w:r>
    </w:p>
    <w:p w14:paraId="470EA6E6" w14:textId="77777777" w:rsidR="00B476C6" w:rsidRPr="00B476C6" w:rsidRDefault="00B476C6" w:rsidP="008D4FEE">
      <w:pPr>
        <w:pStyle w:val="ListParagraph"/>
        <w:ind w:left="720" w:firstLine="0"/>
        <w:rPr>
          <w:rFonts w:ascii="Century Gothic" w:hAnsi="Century Gothic"/>
        </w:rPr>
      </w:pPr>
    </w:p>
    <w:p w14:paraId="58F262B9" w14:textId="77777777" w:rsidR="009E28BF" w:rsidRPr="00B476C6" w:rsidRDefault="009E28BF" w:rsidP="008D4FEE">
      <w:pPr>
        <w:pStyle w:val="ListParagraph"/>
        <w:ind w:left="720" w:firstLine="0"/>
        <w:rPr>
          <w:rFonts w:ascii="Century Gothic" w:hAnsi="Century Gothic"/>
        </w:rPr>
      </w:pPr>
    </w:p>
    <w:p w14:paraId="678B9CE8" w14:textId="77777777" w:rsidR="009E28BF" w:rsidRPr="00B476C6" w:rsidRDefault="009E28BF" w:rsidP="008D4FEE">
      <w:pPr>
        <w:pStyle w:val="ListParagraph"/>
        <w:ind w:left="720" w:firstLine="0"/>
        <w:rPr>
          <w:rFonts w:ascii="Century Gothic" w:hAnsi="Century Gothic"/>
        </w:rPr>
      </w:pPr>
    </w:p>
    <w:p w14:paraId="5144C5CB" w14:textId="77777777" w:rsidR="009E28BF" w:rsidRPr="00B476C6" w:rsidRDefault="009E28BF" w:rsidP="008D4FEE">
      <w:pPr>
        <w:pStyle w:val="ListParagraph"/>
        <w:ind w:left="720" w:firstLine="0"/>
        <w:rPr>
          <w:rFonts w:ascii="Century Gothic" w:hAnsi="Century Gothic"/>
        </w:rPr>
      </w:pPr>
    </w:p>
    <w:p w14:paraId="761303F4" w14:textId="77777777" w:rsidR="009E28BF" w:rsidRPr="00B476C6" w:rsidRDefault="009E28BF" w:rsidP="008D4FEE">
      <w:pPr>
        <w:pStyle w:val="ListParagraph"/>
        <w:ind w:left="720" w:firstLine="0"/>
        <w:rPr>
          <w:rFonts w:ascii="Century Gothic" w:hAnsi="Century Gothic"/>
        </w:rPr>
      </w:pPr>
    </w:p>
    <w:p w14:paraId="15F84FDE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1A591C13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4F915250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34EE09FA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795DBDE6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085A0E0E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5E4ECBD7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19EB9F82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7C436FE1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19C19027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6E372684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1DFCEE02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4205C1DE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2EEE9AED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5FFC29B9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5DC04AE6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58C819DF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57D17FE1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1CF31B5F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4EFF992D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7EF86E8A" w14:textId="77777777" w:rsidR="008D4FEE" w:rsidRPr="00B476C6" w:rsidRDefault="008D4FEE" w:rsidP="008D4FEE">
      <w:pPr>
        <w:pStyle w:val="ListParagraph"/>
        <w:ind w:left="720" w:firstLine="0"/>
        <w:rPr>
          <w:rFonts w:ascii="Century Gothic" w:hAnsi="Century Gothic"/>
        </w:rPr>
      </w:pPr>
    </w:p>
    <w:p w14:paraId="68272FB5" w14:textId="77777777" w:rsidR="004926A7" w:rsidRPr="00B476C6" w:rsidRDefault="004926A7" w:rsidP="008D4FEE">
      <w:pPr>
        <w:pStyle w:val="ListParagraph"/>
        <w:ind w:left="720" w:firstLine="0"/>
        <w:rPr>
          <w:rFonts w:ascii="Century Gothic" w:hAnsi="Century Gothic"/>
        </w:rPr>
      </w:pPr>
    </w:p>
    <w:p w14:paraId="317CC232" w14:textId="77777777" w:rsidR="004926A7" w:rsidRPr="00B476C6" w:rsidRDefault="004926A7" w:rsidP="008D4FEE">
      <w:pPr>
        <w:pStyle w:val="ListParagraph"/>
        <w:ind w:left="720" w:firstLine="0"/>
        <w:rPr>
          <w:rFonts w:ascii="Century Gothic" w:hAnsi="Century Gothic"/>
        </w:rPr>
      </w:pPr>
    </w:p>
    <w:sectPr w:rsidR="004926A7" w:rsidRPr="00B476C6" w:rsidSect="00AA34B2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A5459" w14:textId="77777777" w:rsidR="00B74AAF" w:rsidRDefault="00B74AAF" w:rsidP="00A4146E">
      <w:r>
        <w:separator/>
      </w:r>
    </w:p>
  </w:endnote>
  <w:endnote w:type="continuationSeparator" w:id="0">
    <w:p w14:paraId="2CBC42AE" w14:textId="77777777" w:rsidR="00B74AAF" w:rsidRDefault="00B74AAF" w:rsidP="00A41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393E7" w14:textId="2AE5759F" w:rsidR="00A4146E" w:rsidRPr="00A4146E" w:rsidRDefault="00A4146E" w:rsidP="00A4146E">
    <w:r w:rsidRPr="00A4146E">
      <w:t xml:space="preserve">Induction Point List </w:t>
    </w:r>
    <w:r w:rsidRPr="00A4146E">
      <w:tab/>
      <w:t xml:space="preserve">                                                                         </w:t>
    </w:r>
    <w:r w:rsidRPr="00A4146E">
      <w:tab/>
    </w:r>
    <w:sdt>
      <w:sdtPr>
        <w:id w:val="-1800525273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ab/>
            </w:r>
            <w:r>
              <w:tab/>
            </w:r>
            <w:r w:rsidRPr="00A4146E">
              <w:t xml:space="preserve">Page </w:t>
            </w:r>
            <w:r w:rsidRPr="00A4146E">
              <w:fldChar w:fldCharType="begin"/>
            </w:r>
            <w:r w:rsidRPr="00A4146E">
              <w:instrText xml:space="preserve"> PAGE </w:instrText>
            </w:r>
            <w:r w:rsidRPr="00A4146E">
              <w:fldChar w:fldCharType="separate"/>
            </w:r>
            <w:r w:rsidRPr="00A4146E">
              <w:t>2</w:t>
            </w:r>
            <w:r w:rsidRPr="00A4146E">
              <w:fldChar w:fldCharType="end"/>
            </w:r>
            <w:r w:rsidRPr="00A4146E">
              <w:t xml:space="preserve"> of </w:t>
            </w:r>
            <w:fldSimple w:instr=" NUMPAGES  ">
              <w:r w:rsidRPr="00A4146E">
                <w:t>2</w:t>
              </w:r>
            </w:fldSimple>
          </w:sdtContent>
        </w:sdt>
      </w:sdtContent>
    </w:sdt>
  </w:p>
  <w:p w14:paraId="23AB9582" w14:textId="77777777" w:rsidR="00A4146E" w:rsidRDefault="00A41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0A598" w14:textId="77777777" w:rsidR="00B74AAF" w:rsidRDefault="00B74AAF" w:rsidP="00A4146E">
      <w:r>
        <w:separator/>
      </w:r>
    </w:p>
  </w:footnote>
  <w:footnote w:type="continuationSeparator" w:id="0">
    <w:p w14:paraId="4BEEEB6A" w14:textId="77777777" w:rsidR="00B74AAF" w:rsidRDefault="00B74AAF" w:rsidP="00A41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F0455"/>
    <w:multiLevelType w:val="hybridMultilevel"/>
    <w:tmpl w:val="4B9045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43E63"/>
    <w:multiLevelType w:val="hybridMultilevel"/>
    <w:tmpl w:val="CAF0D87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8A22FF"/>
    <w:multiLevelType w:val="hybridMultilevel"/>
    <w:tmpl w:val="8878C3EE"/>
    <w:lvl w:ilvl="0" w:tplc="0E7E61C8">
      <w:start w:val="5"/>
      <w:numFmt w:val="decimal"/>
      <w:lvlText w:val="%1]"/>
      <w:lvlJc w:val="left"/>
      <w:pPr>
        <w:ind w:left="439" w:hanging="371"/>
        <w:jc w:val="left"/>
      </w:pPr>
      <w:rPr>
        <w:rFonts w:ascii="Arial" w:eastAsia="Arial" w:hAnsi="Arial" w:cs="Arial" w:hint="default"/>
        <w:color w:val="131313"/>
        <w:spacing w:val="-1"/>
        <w:w w:val="106"/>
        <w:sz w:val="33"/>
        <w:szCs w:val="33"/>
      </w:rPr>
    </w:lvl>
    <w:lvl w:ilvl="1" w:tplc="9F2CFFCE">
      <w:numFmt w:val="bullet"/>
      <w:lvlText w:val="•"/>
      <w:lvlJc w:val="left"/>
      <w:pPr>
        <w:ind w:left="1374" w:hanging="371"/>
      </w:pPr>
      <w:rPr>
        <w:rFonts w:hint="default"/>
      </w:rPr>
    </w:lvl>
    <w:lvl w:ilvl="2" w:tplc="28DCDDAE">
      <w:numFmt w:val="bullet"/>
      <w:lvlText w:val="•"/>
      <w:lvlJc w:val="left"/>
      <w:pPr>
        <w:ind w:left="2308" w:hanging="371"/>
      </w:pPr>
      <w:rPr>
        <w:rFonts w:hint="default"/>
      </w:rPr>
    </w:lvl>
    <w:lvl w:ilvl="3" w:tplc="E394581A">
      <w:numFmt w:val="bullet"/>
      <w:lvlText w:val="•"/>
      <w:lvlJc w:val="left"/>
      <w:pPr>
        <w:ind w:left="3242" w:hanging="371"/>
      </w:pPr>
      <w:rPr>
        <w:rFonts w:hint="default"/>
      </w:rPr>
    </w:lvl>
    <w:lvl w:ilvl="4" w:tplc="42F4DAF4">
      <w:numFmt w:val="bullet"/>
      <w:lvlText w:val="•"/>
      <w:lvlJc w:val="left"/>
      <w:pPr>
        <w:ind w:left="4176" w:hanging="371"/>
      </w:pPr>
      <w:rPr>
        <w:rFonts w:hint="default"/>
      </w:rPr>
    </w:lvl>
    <w:lvl w:ilvl="5" w:tplc="79E6D212">
      <w:numFmt w:val="bullet"/>
      <w:lvlText w:val="•"/>
      <w:lvlJc w:val="left"/>
      <w:pPr>
        <w:ind w:left="5110" w:hanging="371"/>
      </w:pPr>
      <w:rPr>
        <w:rFonts w:hint="default"/>
      </w:rPr>
    </w:lvl>
    <w:lvl w:ilvl="6" w:tplc="8A3EE208">
      <w:numFmt w:val="bullet"/>
      <w:lvlText w:val="•"/>
      <w:lvlJc w:val="left"/>
      <w:pPr>
        <w:ind w:left="6044" w:hanging="371"/>
      </w:pPr>
      <w:rPr>
        <w:rFonts w:hint="default"/>
      </w:rPr>
    </w:lvl>
    <w:lvl w:ilvl="7" w:tplc="F43A1C00">
      <w:numFmt w:val="bullet"/>
      <w:lvlText w:val="•"/>
      <w:lvlJc w:val="left"/>
      <w:pPr>
        <w:ind w:left="6978" w:hanging="371"/>
      </w:pPr>
      <w:rPr>
        <w:rFonts w:hint="default"/>
      </w:rPr>
    </w:lvl>
    <w:lvl w:ilvl="8" w:tplc="A3CA0980">
      <w:numFmt w:val="bullet"/>
      <w:lvlText w:val="•"/>
      <w:lvlJc w:val="left"/>
      <w:pPr>
        <w:ind w:left="7912" w:hanging="371"/>
      </w:pPr>
      <w:rPr>
        <w:rFonts w:hint="default"/>
      </w:rPr>
    </w:lvl>
  </w:abstractNum>
  <w:abstractNum w:abstractNumId="3" w15:restartNumberingAfterBreak="0">
    <w:nsid w:val="191042D1"/>
    <w:multiLevelType w:val="hybridMultilevel"/>
    <w:tmpl w:val="34AABDE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A94FCC"/>
    <w:multiLevelType w:val="hybridMultilevel"/>
    <w:tmpl w:val="1706C8B4"/>
    <w:lvl w:ilvl="0" w:tplc="1F3CA126">
      <w:start w:val="11"/>
      <w:numFmt w:val="decimal"/>
      <w:lvlText w:val="%1]"/>
      <w:lvlJc w:val="left"/>
      <w:pPr>
        <w:ind w:left="610" w:hanging="564"/>
        <w:jc w:val="left"/>
      </w:pPr>
      <w:rPr>
        <w:rFonts w:ascii="Arial" w:eastAsia="Arial" w:hAnsi="Arial" w:cs="Arial" w:hint="default"/>
        <w:color w:val="131313"/>
        <w:spacing w:val="-1"/>
        <w:w w:val="104"/>
        <w:sz w:val="33"/>
        <w:szCs w:val="33"/>
      </w:rPr>
    </w:lvl>
    <w:lvl w:ilvl="1" w:tplc="A5E86594">
      <w:numFmt w:val="bullet"/>
      <w:lvlText w:val="•"/>
      <w:lvlJc w:val="left"/>
      <w:pPr>
        <w:ind w:left="1536" w:hanging="564"/>
      </w:pPr>
      <w:rPr>
        <w:rFonts w:hint="default"/>
      </w:rPr>
    </w:lvl>
    <w:lvl w:ilvl="2" w:tplc="7B1ECF02">
      <w:numFmt w:val="bullet"/>
      <w:lvlText w:val="•"/>
      <w:lvlJc w:val="left"/>
      <w:pPr>
        <w:ind w:left="2452" w:hanging="564"/>
      </w:pPr>
      <w:rPr>
        <w:rFonts w:hint="default"/>
      </w:rPr>
    </w:lvl>
    <w:lvl w:ilvl="3" w:tplc="F940A342">
      <w:numFmt w:val="bullet"/>
      <w:lvlText w:val="•"/>
      <w:lvlJc w:val="left"/>
      <w:pPr>
        <w:ind w:left="3368" w:hanging="564"/>
      </w:pPr>
      <w:rPr>
        <w:rFonts w:hint="default"/>
      </w:rPr>
    </w:lvl>
    <w:lvl w:ilvl="4" w:tplc="B820209A">
      <w:numFmt w:val="bullet"/>
      <w:lvlText w:val="•"/>
      <w:lvlJc w:val="left"/>
      <w:pPr>
        <w:ind w:left="4284" w:hanging="564"/>
      </w:pPr>
      <w:rPr>
        <w:rFonts w:hint="default"/>
      </w:rPr>
    </w:lvl>
    <w:lvl w:ilvl="5" w:tplc="F4CCF3B8">
      <w:numFmt w:val="bullet"/>
      <w:lvlText w:val="•"/>
      <w:lvlJc w:val="left"/>
      <w:pPr>
        <w:ind w:left="5200" w:hanging="564"/>
      </w:pPr>
      <w:rPr>
        <w:rFonts w:hint="default"/>
      </w:rPr>
    </w:lvl>
    <w:lvl w:ilvl="6" w:tplc="771E520E">
      <w:numFmt w:val="bullet"/>
      <w:lvlText w:val="•"/>
      <w:lvlJc w:val="left"/>
      <w:pPr>
        <w:ind w:left="6116" w:hanging="564"/>
      </w:pPr>
      <w:rPr>
        <w:rFonts w:hint="default"/>
      </w:rPr>
    </w:lvl>
    <w:lvl w:ilvl="7" w:tplc="38E2B3BE">
      <w:numFmt w:val="bullet"/>
      <w:lvlText w:val="•"/>
      <w:lvlJc w:val="left"/>
      <w:pPr>
        <w:ind w:left="7032" w:hanging="564"/>
      </w:pPr>
      <w:rPr>
        <w:rFonts w:hint="default"/>
      </w:rPr>
    </w:lvl>
    <w:lvl w:ilvl="8" w:tplc="1736BB1A">
      <w:numFmt w:val="bullet"/>
      <w:lvlText w:val="•"/>
      <w:lvlJc w:val="left"/>
      <w:pPr>
        <w:ind w:left="7948" w:hanging="564"/>
      </w:pPr>
      <w:rPr>
        <w:rFonts w:hint="default"/>
      </w:rPr>
    </w:lvl>
  </w:abstractNum>
  <w:abstractNum w:abstractNumId="5" w15:restartNumberingAfterBreak="0">
    <w:nsid w:val="1CDD0239"/>
    <w:multiLevelType w:val="hybridMultilevel"/>
    <w:tmpl w:val="21DA092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6350EC"/>
    <w:multiLevelType w:val="hybridMultilevel"/>
    <w:tmpl w:val="81D8BB8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C23C0C"/>
    <w:multiLevelType w:val="hybridMultilevel"/>
    <w:tmpl w:val="C31A3A1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103F55"/>
    <w:multiLevelType w:val="hybridMultilevel"/>
    <w:tmpl w:val="DC1EFB3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22841"/>
    <w:multiLevelType w:val="hybridMultilevel"/>
    <w:tmpl w:val="71A0A3E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2A337D"/>
    <w:multiLevelType w:val="hybridMultilevel"/>
    <w:tmpl w:val="FCC0FA3E"/>
    <w:lvl w:ilvl="0" w:tplc="A3683488">
      <w:start w:val="17"/>
      <w:numFmt w:val="decimal"/>
      <w:lvlText w:val="%1]"/>
      <w:lvlJc w:val="left"/>
      <w:pPr>
        <w:ind w:left="588" w:hanging="556"/>
        <w:jc w:val="left"/>
      </w:pPr>
      <w:rPr>
        <w:rFonts w:ascii="Arial" w:eastAsia="Arial" w:hAnsi="Arial" w:cs="Arial" w:hint="default"/>
        <w:color w:val="131313"/>
        <w:spacing w:val="-1"/>
        <w:w w:val="104"/>
        <w:sz w:val="33"/>
        <w:szCs w:val="33"/>
      </w:rPr>
    </w:lvl>
    <w:lvl w:ilvl="1" w:tplc="B1907336">
      <w:numFmt w:val="bullet"/>
      <w:lvlText w:val="•"/>
      <w:lvlJc w:val="left"/>
      <w:pPr>
        <w:ind w:left="1500" w:hanging="556"/>
      </w:pPr>
      <w:rPr>
        <w:rFonts w:hint="default"/>
      </w:rPr>
    </w:lvl>
    <w:lvl w:ilvl="2" w:tplc="3BF0C560">
      <w:numFmt w:val="bullet"/>
      <w:lvlText w:val="•"/>
      <w:lvlJc w:val="left"/>
      <w:pPr>
        <w:ind w:left="2420" w:hanging="556"/>
      </w:pPr>
      <w:rPr>
        <w:rFonts w:hint="default"/>
      </w:rPr>
    </w:lvl>
    <w:lvl w:ilvl="3" w:tplc="7BD6314C">
      <w:numFmt w:val="bullet"/>
      <w:lvlText w:val="•"/>
      <w:lvlJc w:val="left"/>
      <w:pPr>
        <w:ind w:left="3340" w:hanging="556"/>
      </w:pPr>
      <w:rPr>
        <w:rFonts w:hint="default"/>
      </w:rPr>
    </w:lvl>
    <w:lvl w:ilvl="4" w:tplc="AF20D4EC">
      <w:numFmt w:val="bullet"/>
      <w:lvlText w:val="•"/>
      <w:lvlJc w:val="left"/>
      <w:pPr>
        <w:ind w:left="4260" w:hanging="556"/>
      </w:pPr>
      <w:rPr>
        <w:rFonts w:hint="default"/>
      </w:rPr>
    </w:lvl>
    <w:lvl w:ilvl="5" w:tplc="FB0801B6">
      <w:numFmt w:val="bullet"/>
      <w:lvlText w:val="•"/>
      <w:lvlJc w:val="left"/>
      <w:pPr>
        <w:ind w:left="5180" w:hanging="556"/>
      </w:pPr>
      <w:rPr>
        <w:rFonts w:hint="default"/>
      </w:rPr>
    </w:lvl>
    <w:lvl w:ilvl="6" w:tplc="F7B45A8C">
      <w:numFmt w:val="bullet"/>
      <w:lvlText w:val="•"/>
      <w:lvlJc w:val="left"/>
      <w:pPr>
        <w:ind w:left="6100" w:hanging="556"/>
      </w:pPr>
      <w:rPr>
        <w:rFonts w:hint="default"/>
      </w:rPr>
    </w:lvl>
    <w:lvl w:ilvl="7" w:tplc="30520A1E">
      <w:numFmt w:val="bullet"/>
      <w:lvlText w:val="•"/>
      <w:lvlJc w:val="left"/>
      <w:pPr>
        <w:ind w:left="7020" w:hanging="556"/>
      </w:pPr>
      <w:rPr>
        <w:rFonts w:hint="default"/>
      </w:rPr>
    </w:lvl>
    <w:lvl w:ilvl="8" w:tplc="7AD80E18">
      <w:numFmt w:val="bullet"/>
      <w:lvlText w:val="•"/>
      <w:lvlJc w:val="left"/>
      <w:pPr>
        <w:ind w:left="7940" w:hanging="556"/>
      </w:pPr>
      <w:rPr>
        <w:rFonts w:hint="default"/>
      </w:rPr>
    </w:lvl>
  </w:abstractNum>
  <w:abstractNum w:abstractNumId="11" w15:restartNumberingAfterBreak="0">
    <w:nsid w:val="56A003BA"/>
    <w:multiLevelType w:val="hybridMultilevel"/>
    <w:tmpl w:val="435A262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3931E9"/>
    <w:multiLevelType w:val="hybridMultilevel"/>
    <w:tmpl w:val="C64A94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2319C"/>
    <w:multiLevelType w:val="hybridMultilevel"/>
    <w:tmpl w:val="E93AF43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4A02442"/>
    <w:multiLevelType w:val="hybridMultilevel"/>
    <w:tmpl w:val="7BFAA8B2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1B3DA1"/>
    <w:multiLevelType w:val="hybridMultilevel"/>
    <w:tmpl w:val="F36ADCE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837765"/>
    <w:multiLevelType w:val="hybridMultilevel"/>
    <w:tmpl w:val="521C87BA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302F85"/>
    <w:multiLevelType w:val="hybridMultilevel"/>
    <w:tmpl w:val="A41A0F1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830D96"/>
    <w:multiLevelType w:val="hybridMultilevel"/>
    <w:tmpl w:val="EF4CE7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652068">
    <w:abstractNumId w:val="10"/>
  </w:num>
  <w:num w:numId="2" w16cid:durableId="349571564">
    <w:abstractNumId w:val="4"/>
  </w:num>
  <w:num w:numId="3" w16cid:durableId="1493598009">
    <w:abstractNumId w:val="2"/>
  </w:num>
  <w:num w:numId="4" w16cid:durableId="366103895">
    <w:abstractNumId w:val="12"/>
  </w:num>
  <w:num w:numId="5" w16cid:durableId="1683896049">
    <w:abstractNumId w:val="18"/>
  </w:num>
  <w:num w:numId="6" w16cid:durableId="437257301">
    <w:abstractNumId w:val="8"/>
  </w:num>
  <w:num w:numId="7" w16cid:durableId="791706569">
    <w:abstractNumId w:val="14"/>
  </w:num>
  <w:num w:numId="8" w16cid:durableId="1740402276">
    <w:abstractNumId w:val="16"/>
  </w:num>
  <w:num w:numId="9" w16cid:durableId="1280533463">
    <w:abstractNumId w:val="0"/>
  </w:num>
  <w:num w:numId="10" w16cid:durableId="1255095900">
    <w:abstractNumId w:val="1"/>
  </w:num>
  <w:num w:numId="11" w16cid:durableId="1345204156">
    <w:abstractNumId w:val="17"/>
  </w:num>
  <w:num w:numId="12" w16cid:durableId="1394306254">
    <w:abstractNumId w:val="13"/>
  </w:num>
  <w:num w:numId="13" w16cid:durableId="1531337808">
    <w:abstractNumId w:val="7"/>
  </w:num>
  <w:num w:numId="14" w16cid:durableId="1697851767">
    <w:abstractNumId w:val="15"/>
  </w:num>
  <w:num w:numId="15" w16cid:durableId="1980067220">
    <w:abstractNumId w:val="3"/>
  </w:num>
  <w:num w:numId="16" w16cid:durableId="990715320">
    <w:abstractNumId w:val="11"/>
  </w:num>
  <w:num w:numId="17" w16cid:durableId="1937597718">
    <w:abstractNumId w:val="9"/>
  </w:num>
  <w:num w:numId="18" w16cid:durableId="1727292533">
    <w:abstractNumId w:val="5"/>
  </w:num>
  <w:num w:numId="19" w16cid:durableId="7107679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B2"/>
    <w:rsid w:val="000F768A"/>
    <w:rsid w:val="00134469"/>
    <w:rsid w:val="00210AB1"/>
    <w:rsid w:val="00273E46"/>
    <w:rsid w:val="004926A7"/>
    <w:rsid w:val="00601B26"/>
    <w:rsid w:val="00613216"/>
    <w:rsid w:val="00631EF5"/>
    <w:rsid w:val="00741911"/>
    <w:rsid w:val="008B79A6"/>
    <w:rsid w:val="008D4FEE"/>
    <w:rsid w:val="009E28BF"/>
    <w:rsid w:val="00A4146E"/>
    <w:rsid w:val="00AA34B2"/>
    <w:rsid w:val="00B1046C"/>
    <w:rsid w:val="00B24087"/>
    <w:rsid w:val="00B476C6"/>
    <w:rsid w:val="00B74AAF"/>
    <w:rsid w:val="00BD6720"/>
    <w:rsid w:val="00CC33DA"/>
    <w:rsid w:val="00E6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4A43E"/>
  <w15:chartTrackingRefBased/>
  <w15:docId w15:val="{1CB59C49-9C6F-452A-86EF-1517074B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="Arial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4B2"/>
    <w:pPr>
      <w:widowControl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A34B2"/>
    <w:rPr>
      <w:b/>
      <w:bCs/>
    </w:rPr>
  </w:style>
  <w:style w:type="table" w:styleId="TableGrid">
    <w:name w:val="Table Grid"/>
    <w:basedOn w:val="TableNormal"/>
    <w:uiPriority w:val="39"/>
    <w:rsid w:val="00AA3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41911"/>
    <w:pPr>
      <w:ind w:left="610"/>
    </w:pPr>
    <w:rPr>
      <w:rFonts w:ascii="Arial" w:eastAsia="Arial" w:hAnsi="Arial"/>
      <w:sz w:val="33"/>
      <w:szCs w:val="3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41911"/>
    <w:rPr>
      <w:rFonts w:ascii="Arial" w:eastAsia="Arial" w:hAnsi="Arial"/>
      <w:sz w:val="33"/>
      <w:szCs w:val="33"/>
      <w:lang w:val="en-US"/>
    </w:rPr>
  </w:style>
  <w:style w:type="paragraph" w:styleId="ListParagraph">
    <w:name w:val="List Paragraph"/>
    <w:basedOn w:val="Normal"/>
    <w:uiPriority w:val="34"/>
    <w:qFormat/>
    <w:rsid w:val="00741911"/>
    <w:pPr>
      <w:ind w:left="110" w:hanging="469"/>
    </w:pPr>
    <w:rPr>
      <w:rFonts w:ascii="Arial" w:eastAsia="Arial" w:hAnsi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414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146E"/>
  </w:style>
  <w:style w:type="paragraph" w:styleId="Footer">
    <w:name w:val="footer"/>
    <w:basedOn w:val="Normal"/>
    <w:link w:val="FooterChar"/>
    <w:uiPriority w:val="99"/>
    <w:unhideWhenUsed/>
    <w:rsid w:val="00A414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1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Waddell</dc:creator>
  <cp:keywords/>
  <dc:description/>
  <cp:lastModifiedBy>Gordon Waddell</cp:lastModifiedBy>
  <cp:revision>2</cp:revision>
  <dcterms:created xsi:type="dcterms:W3CDTF">2023-11-29T05:25:00Z</dcterms:created>
  <dcterms:modified xsi:type="dcterms:W3CDTF">2023-11-29T05:25:00Z</dcterms:modified>
</cp:coreProperties>
</file>